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529" w14:textId="02B53FFF" w:rsidR="00DA5DC9" w:rsidRPr="00B23CAA" w:rsidRDefault="00151770" w:rsidP="00B23CAA">
      <w:pPr>
        <w:spacing w:line="200" w:lineRule="atLeast"/>
        <w:jc w:val="center"/>
        <w:rPr>
          <w:rFonts w:ascii="メイリオ" w:eastAsia="メイリオ" w:hAnsi="メイリオ"/>
          <w:b/>
          <w:bCs/>
          <w:sz w:val="16"/>
          <w:szCs w:val="16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C-DAM</w:t>
      </w:r>
      <w:r w:rsidR="00A45F4A" w:rsidRPr="00A45F4A">
        <w:rPr>
          <w:rFonts w:ascii="メイリオ" w:eastAsia="メイリオ" w:hAnsi="メイリオ" w:hint="eastAsia"/>
          <w:b/>
          <w:bCs/>
          <w:sz w:val="28"/>
          <w:szCs w:val="32"/>
        </w:rPr>
        <w:t>シーズ</w:t>
      </w:r>
      <w:r w:rsidR="00A45F4A" w:rsidRPr="00932E19">
        <w:rPr>
          <w:rFonts w:ascii="メイリオ" w:eastAsia="メイリオ" w:hAnsi="メイリオ" w:hint="eastAsia"/>
          <w:b/>
          <w:bCs/>
          <w:sz w:val="28"/>
          <w:szCs w:val="32"/>
        </w:rPr>
        <w:t>・ニーズ</w:t>
      </w:r>
      <w:r w:rsidR="00BB59A7">
        <w:rPr>
          <w:rFonts w:ascii="メイリオ" w:eastAsia="メイリオ" w:hAnsi="メイリオ" w:hint="eastAsia"/>
          <w:b/>
          <w:bCs/>
          <w:sz w:val="28"/>
          <w:szCs w:val="32"/>
        </w:rPr>
        <w:t>紹介</w:t>
      </w:r>
      <w:r w:rsidR="00A45F4A" w:rsidRPr="00932E19">
        <w:rPr>
          <w:rFonts w:ascii="メイリオ" w:eastAsia="メイリオ" w:hAnsi="メイリオ" w:hint="eastAsia"/>
          <w:b/>
          <w:bCs/>
          <w:sz w:val="28"/>
          <w:szCs w:val="32"/>
        </w:rPr>
        <w:t>資料</w:t>
      </w:r>
    </w:p>
    <w:p w14:paraId="16D89AF5" w14:textId="41D416E0" w:rsidR="00A45F4A" w:rsidRPr="00932E19" w:rsidRDefault="00A45F4A" w:rsidP="00C95B41">
      <w:pPr>
        <w:pStyle w:val="a4"/>
        <w:spacing w:line="320" w:lineRule="exact"/>
        <w:jc w:val="right"/>
        <w:rPr>
          <w:rFonts w:ascii="メイリオ" w:eastAsia="メイリオ" w:hAnsi="メイリオ"/>
        </w:rPr>
      </w:pPr>
      <w:r w:rsidRPr="00932E19">
        <w:rPr>
          <w:rFonts w:ascii="メイリオ" w:eastAsia="メイリオ" w:hAnsi="メイリオ" w:hint="eastAsia"/>
        </w:rPr>
        <w:t>提出年月日</w:t>
      </w:r>
      <w:r w:rsidR="00AC61D8">
        <w:rPr>
          <w:rFonts w:ascii="メイリオ" w:eastAsia="メイリオ" w:hAnsi="メイリオ" w:hint="eastAsia"/>
        </w:rPr>
        <w:t>：</w:t>
      </w:r>
      <w:r w:rsidR="00CB5FBB">
        <w:rPr>
          <w:rFonts w:ascii="メイリオ" w:eastAsia="メイリオ" w:hAnsi="メイリオ" w:hint="eastAsia"/>
        </w:rPr>
        <w:t>西暦</w:t>
      </w:r>
      <w:r w:rsidR="00CB5FBB" w:rsidRPr="00AC61D8">
        <w:rPr>
          <w:rFonts w:ascii="メイリオ" w:eastAsia="メイリオ" w:hAnsi="メイリオ" w:hint="eastAsia"/>
          <w:u w:val="single"/>
        </w:rPr>
        <w:t xml:space="preserve">　　</w:t>
      </w:r>
      <w:r w:rsidRPr="00AC61D8">
        <w:rPr>
          <w:rFonts w:ascii="メイリオ" w:eastAsia="メイリオ" w:hAnsi="メイリオ" w:hint="eastAsia"/>
          <w:u w:val="single"/>
        </w:rPr>
        <w:t xml:space="preserve">　</w:t>
      </w:r>
      <w:r w:rsidR="001D0009" w:rsidRPr="00AC61D8">
        <w:rPr>
          <w:rFonts w:ascii="メイリオ" w:eastAsia="メイリオ" w:hAnsi="メイリオ" w:hint="eastAsia"/>
          <w:u w:val="single"/>
        </w:rPr>
        <w:t xml:space="preserve">　　</w:t>
      </w:r>
      <w:r w:rsidRPr="00932E19">
        <w:rPr>
          <w:rFonts w:ascii="メイリオ" w:eastAsia="メイリオ" w:hAnsi="メイリオ" w:hint="eastAsia"/>
        </w:rPr>
        <w:t>年</w:t>
      </w:r>
      <w:r w:rsidRPr="00AC61D8">
        <w:rPr>
          <w:rFonts w:ascii="メイリオ" w:eastAsia="メイリオ" w:hAnsi="メイリオ" w:hint="eastAsia"/>
          <w:u w:val="single"/>
        </w:rPr>
        <w:t xml:space="preserve">　　　　</w:t>
      </w:r>
      <w:r w:rsidRPr="00932E19">
        <w:rPr>
          <w:rFonts w:ascii="メイリオ" w:eastAsia="メイリオ" w:hAnsi="メイリオ" w:hint="eastAsia"/>
        </w:rPr>
        <w:t>月</w:t>
      </w:r>
      <w:r w:rsidRPr="00AC61D8">
        <w:rPr>
          <w:rFonts w:ascii="メイリオ" w:eastAsia="メイリオ" w:hAnsi="メイリオ" w:hint="eastAsia"/>
          <w:u w:val="single"/>
        </w:rPr>
        <w:t xml:space="preserve">　　　　</w:t>
      </w:r>
      <w:r w:rsidRPr="00932E19">
        <w:rPr>
          <w:rFonts w:ascii="メイリオ" w:eastAsia="メイリオ" w:hAnsi="メイリオ" w:hint="eastAsia"/>
        </w:rPr>
        <w:t xml:space="preserve">日　</w:t>
      </w:r>
    </w:p>
    <w:p w14:paraId="1149A1D0" w14:textId="4EB33EF0" w:rsidR="00A45F4A" w:rsidRPr="00020269" w:rsidRDefault="00A45F4A" w:rsidP="00C95B41">
      <w:pPr>
        <w:pStyle w:val="a4"/>
        <w:spacing w:line="320" w:lineRule="exact"/>
        <w:jc w:val="center"/>
        <w:rPr>
          <w:rFonts w:ascii="メイリオ" w:eastAsia="メイリオ" w:hAnsi="メイリオ"/>
          <w:sz w:val="24"/>
          <w:szCs w:val="28"/>
        </w:rPr>
      </w:pPr>
    </w:p>
    <w:tbl>
      <w:tblPr>
        <w:tblStyle w:val="1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A45F4A" w:rsidRPr="001C7D18" w14:paraId="7A4BC1D5" w14:textId="77777777" w:rsidTr="00AC6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</w:tcPr>
          <w:p w14:paraId="777CF965" w14:textId="594CB140" w:rsidR="00A45F4A" w:rsidRPr="001C7D18" w:rsidRDefault="00955EF6" w:rsidP="00AC61D8">
            <w:pPr>
              <w:snapToGrid w:val="0"/>
              <w:rPr>
                <w:rFonts w:ascii="メイリオ" w:eastAsia="メイリオ" w:hAnsi="メイリオ"/>
              </w:rPr>
            </w:pPr>
            <w:r w:rsidRPr="001C7D18">
              <w:rPr>
                <w:rFonts w:ascii="メイリオ" w:eastAsia="メイリオ" w:hAnsi="メイリオ" w:hint="eastAsia"/>
              </w:rPr>
              <w:t>研究課題</w:t>
            </w:r>
          </w:p>
        </w:tc>
        <w:tc>
          <w:tcPr>
            <w:tcW w:w="8363" w:type="dxa"/>
            <w:tcBorders>
              <w:bottom w:val="none" w:sz="0" w:space="0" w:color="auto"/>
            </w:tcBorders>
          </w:tcPr>
          <w:p w14:paraId="77C706D9" w14:textId="77777777" w:rsidR="00A45F4A" w:rsidRDefault="00A45F4A" w:rsidP="00AC61D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</w:rPr>
            </w:pPr>
          </w:p>
          <w:p w14:paraId="10788324" w14:textId="77777777" w:rsidR="00AC61D8" w:rsidRPr="001C7D18" w:rsidRDefault="00AC61D8" w:rsidP="00AC61D8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</w:tr>
      <w:tr w:rsidR="00DA3724" w:rsidRPr="001C7D18" w14:paraId="3EB8A1D1" w14:textId="77777777" w:rsidTr="00AC6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B298FB" w14:textId="573E9259" w:rsidR="00DA3724" w:rsidRPr="001C7D18" w:rsidRDefault="00DA3724" w:rsidP="00AC61D8">
            <w:pPr>
              <w:snapToGrid w:val="0"/>
              <w:rPr>
                <w:rFonts w:ascii="メイリオ" w:eastAsia="メイリオ" w:hAnsi="メイリオ"/>
              </w:rPr>
            </w:pPr>
            <w:r w:rsidRPr="001C7D18">
              <w:rPr>
                <w:rFonts w:ascii="メイリオ" w:eastAsia="メイリオ" w:hAnsi="メイリオ" w:hint="eastAsia"/>
              </w:rPr>
              <w:t>提供するシーズ</w:t>
            </w:r>
          </w:p>
        </w:tc>
        <w:tc>
          <w:tcPr>
            <w:tcW w:w="8363" w:type="dxa"/>
          </w:tcPr>
          <w:p w14:paraId="586FEA0B" w14:textId="31E291C0" w:rsidR="002F37CF" w:rsidRPr="00E934B7" w:rsidRDefault="00350641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（例</w:t>
            </w:r>
            <w:r w:rsidR="00373CAF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１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）</w:t>
            </w:r>
            <w:r w:rsidR="00E70A2B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抗炎症効果及び</w:t>
            </w:r>
            <w:r w:rsidR="002F37CF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抗線維化効果を示した化合物</w:t>
            </w:r>
            <w:r w:rsidR="001C7D18" w:rsidRPr="00E934B7">
              <w:rPr>
                <w:rFonts w:ascii="メイリオ" w:eastAsia="メイリオ" w:hAnsi="メイリオ"/>
                <w:color w:val="2E74B5" w:themeColor="accent5" w:themeShade="BF"/>
                <w:szCs w:val="21"/>
              </w:rPr>
              <w:t>A</w:t>
            </w:r>
          </w:p>
          <w:p w14:paraId="2CB96A39" w14:textId="4D0C892C" w:rsidR="00DA3724" w:rsidRPr="00E934B7" w:rsidRDefault="002F37CF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（例</w:t>
            </w:r>
            <w:r w:rsidR="00373CAF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２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）創傷治癒効果の促進作用を示した素材</w:t>
            </w:r>
            <w:r w:rsidR="001C7D18" w:rsidRPr="00E934B7">
              <w:rPr>
                <w:rFonts w:ascii="メイリオ" w:eastAsia="メイリオ" w:hAnsi="メイリオ"/>
                <w:color w:val="2E74B5" w:themeColor="accent5" w:themeShade="BF"/>
                <w:szCs w:val="21"/>
              </w:rPr>
              <w:t>B</w:t>
            </w:r>
          </w:p>
          <w:p w14:paraId="6137F74B" w14:textId="77777777" w:rsidR="001C7D18" w:rsidRDefault="001C7D18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（例３）</w:t>
            </w:r>
            <w:r w:rsidR="00EE260B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新規病態マーカーとしての</w:t>
            </w:r>
            <w:r w:rsidR="007F3FF2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尿中</w:t>
            </w:r>
            <w:r w:rsidR="007F3FF2" w:rsidRPr="00E934B7">
              <w:rPr>
                <w:rFonts w:ascii="メイリオ" w:eastAsia="メイリオ" w:hAnsi="メイリオ"/>
                <w:color w:val="2E74B5" w:themeColor="accent5" w:themeShade="BF"/>
                <w:szCs w:val="21"/>
              </w:rPr>
              <w:t>C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因子</w:t>
            </w:r>
            <w:r w:rsidR="007F3FF2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に関する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検出法</w:t>
            </w:r>
          </w:p>
          <w:p w14:paraId="056243FB" w14:textId="77777777" w:rsidR="00CB5FBB" w:rsidRDefault="00CB5FBB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</w:p>
          <w:p w14:paraId="15A38F2E" w14:textId="39F9B49E" w:rsidR="00CB5FBB" w:rsidRPr="00E934B7" w:rsidRDefault="00CB5FBB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</w:p>
        </w:tc>
      </w:tr>
      <w:tr w:rsidR="00FD4B8F" w:rsidRPr="001C7D18" w14:paraId="6C879ADB" w14:textId="6167D76B" w:rsidTr="00AC61D8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0FBD1A" w14:textId="16813980" w:rsidR="00FD4B8F" w:rsidRPr="001C7D18" w:rsidRDefault="00FD4B8F" w:rsidP="00AC61D8">
            <w:pPr>
              <w:snapToGrid w:val="0"/>
              <w:rPr>
                <w:rFonts w:ascii="メイリオ" w:eastAsia="メイリオ" w:hAnsi="メイリオ"/>
              </w:rPr>
            </w:pPr>
            <w:r w:rsidRPr="001C7D18">
              <w:rPr>
                <w:rFonts w:ascii="メイリオ" w:eastAsia="メイリオ" w:hAnsi="メイリオ" w:hint="eastAsia"/>
              </w:rPr>
              <w:t>要望</w:t>
            </w:r>
          </w:p>
        </w:tc>
        <w:tc>
          <w:tcPr>
            <w:tcW w:w="8363" w:type="dxa"/>
          </w:tcPr>
          <w:p w14:paraId="704A80BB" w14:textId="2323F1D8" w:rsidR="001C7D18" w:rsidRPr="00E934B7" w:rsidRDefault="002F37CF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2E74B5" w:themeColor="accent5" w:themeShade="BF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（例</w:t>
            </w:r>
            <w:r w:rsidR="00373CAF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１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）</w:t>
            </w:r>
            <w:r w:rsidR="004852A0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化合物</w:t>
            </w:r>
            <w:r w:rsidR="007F3FF2" w:rsidRPr="00E934B7">
              <w:rPr>
                <w:rFonts w:ascii="メイリオ" w:eastAsia="メイリオ" w:hAnsi="メイリオ"/>
                <w:color w:val="2E74B5" w:themeColor="accent5" w:themeShade="BF"/>
              </w:rPr>
              <w:t>A</w:t>
            </w:r>
            <w:r w:rsidR="004852A0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が役に立ちそうな疾患モデルをもつ先生と共同研究したい</w:t>
            </w:r>
          </w:p>
          <w:p w14:paraId="5280D742" w14:textId="12B4BD09" w:rsidR="00FD4B8F" w:rsidRPr="00E934B7" w:rsidRDefault="004E3B47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2E74B5" w:themeColor="accent5" w:themeShade="BF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（例</w:t>
            </w:r>
            <w:r w:rsidR="00373CAF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２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）</w:t>
            </w:r>
            <w:r w:rsidR="00373CAF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医療従事者</w:t>
            </w:r>
            <w:r w:rsidR="002F37CF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から</w:t>
            </w:r>
            <w:r w:rsidR="00373CAF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見た</w:t>
            </w:r>
            <w:r w:rsidR="002F37CF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シーズ素材</w:t>
            </w:r>
            <w:r w:rsidR="007F3FF2" w:rsidRPr="00E934B7">
              <w:rPr>
                <w:rFonts w:ascii="メイリオ" w:eastAsia="メイリオ" w:hAnsi="メイリオ"/>
                <w:color w:val="2E74B5" w:themeColor="accent5" w:themeShade="BF"/>
              </w:rPr>
              <w:t>B</w:t>
            </w:r>
            <w:r w:rsidR="002F37CF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の</w:t>
            </w:r>
            <w:r w:rsidR="00E70A2B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ニーズが知りたい</w:t>
            </w:r>
          </w:p>
          <w:p w14:paraId="77DC4CC3" w14:textId="77777777" w:rsidR="001C7D18" w:rsidRDefault="001C7D18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2E74B5" w:themeColor="accent5" w:themeShade="BF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（例３）</w:t>
            </w:r>
            <w:r w:rsidR="007F3FF2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尿中</w:t>
            </w:r>
            <w:r w:rsidR="007F3FF2" w:rsidRPr="00E934B7">
              <w:rPr>
                <w:rFonts w:ascii="メイリオ" w:eastAsia="メイリオ" w:hAnsi="メイリオ"/>
                <w:color w:val="2E74B5" w:themeColor="accent5" w:themeShade="BF"/>
              </w:rPr>
              <w:t>C因子検出法</w:t>
            </w:r>
            <w:r w:rsidR="00EE260B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での特許戦略</w:t>
            </w:r>
            <w:r w:rsidR="007F3FF2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について</w:t>
            </w:r>
            <w:r w:rsidR="00EE260B" w:rsidRPr="00E934B7">
              <w:rPr>
                <w:rFonts w:ascii="メイリオ" w:eastAsia="メイリオ" w:hAnsi="メイリオ" w:hint="eastAsia"/>
                <w:color w:val="2E74B5" w:themeColor="accent5" w:themeShade="BF"/>
              </w:rPr>
              <w:t>相談したい</w:t>
            </w:r>
          </w:p>
          <w:p w14:paraId="34E1F06F" w14:textId="77777777" w:rsidR="00CB5FBB" w:rsidRDefault="00CB5FBB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  <w:p w14:paraId="67C00654" w14:textId="0F5E1453" w:rsidR="00CB5FBB" w:rsidRPr="00E934B7" w:rsidRDefault="00CB5FBB" w:rsidP="00AC61D8">
            <w:pPr>
              <w:pStyle w:val="a4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</w:tr>
    </w:tbl>
    <w:p w14:paraId="0D8ABD5D" w14:textId="499D6562" w:rsidR="00A45F4A" w:rsidRPr="00EA33E0" w:rsidRDefault="00A45F4A" w:rsidP="00AC61D8">
      <w:pPr>
        <w:snapToGrid w:val="0"/>
        <w:rPr>
          <w:rFonts w:ascii="メイリオ" w:eastAsia="メイリオ" w:hAnsi="メイリオ"/>
          <w:b/>
          <w:bCs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6A661D" w:rsidRPr="00A45F4A" w14:paraId="5DEDE632" w14:textId="77777777" w:rsidTr="00BB05D3">
        <w:trPr>
          <w:trHeight w:val="2549"/>
        </w:trPr>
        <w:tc>
          <w:tcPr>
            <w:tcW w:w="2122" w:type="dxa"/>
          </w:tcPr>
          <w:p w14:paraId="55E3D7DD" w14:textId="76879CD1" w:rsidR="004F6173" w:rsidRPr="00D97284" w:rsidRDefault="006A661D" w:rsidP="00AC61D8">
            <w:pPr>
              <w:snapToGrid w:val="0"/>
              <w:rPr>
                <w:rFonts w:ascii="メイリオ" w:eastAsia="メイリオ" w:hAnsi="メイリオ"/>
                <w:b/>
                <w:bCs/>
              </w:rPr>
            </w:pPr>
            <w:r w:rsidRPr="00D97284">
              <w:rPr>
                <w:rFonts w:ascii="メイリオ" w:eastAsia="メイリオ" w:hAnsi="メイリオ" w:hint="eastAsia"/>
                <w:b/>
                <w:bCs/>
              </w:rPr>
              <w:t>本</w:t>
            </w:r>
            <w:r w:rsidR="00CB13BE">
              <w:rPr>
                <w:rFonts w:ascii="メイリオ" w:eastAsia="メイリオ" w:hAnsi="メイリオ" w:hint="eastAsia"/>
                <w:b/>
                <w:bCs/>
              </w:rPr>
              <w:t>研究</w:t>
            </w:r>
            <w:r w:rsidRPr="00D97284">
              <w:rPr>
                <w:rFonts w:ascii="メイリオ" w:eastAsia="メイリオ" w:hAnsi="メイリオ" w:hint="eastAsia"/>
                <w:b/>
                <w:bCs/>
              </w:rPr>
              <w:t>課題の</w:t>
            </w:r>
            <w:r w:rsidR="004F6173">
              <w:rPr>
                <w:rFonts w:ascii="メイリオ" w:eastAsia="メイリオ" w:hAnsi="メイリオ" w:hint="eastAsia"/>
                <w:b/>
                <w:bCs/>
              </w:rPr>
              <w:t>概要</w:t>
            </w:r>
          </w:p>
          <w:p w14:paraId="7EEE492B" w14:textId="77777777" w:rsidR="006A661D" w:rsidRPr="00D97284" w:rsidRDefault="006A661D" w:rsidP="00AC61D8">
            <w:pPr>
              <w:snapToGrid w:val="0"/>
              <w:rPr>
                <w:rFonts w:ascii="メイリオ" w:eastAsia="メイリオ" w:hAnsi="メイリオ"/>
                <w:b/>
                <w:bCs/>
              </w:rPr>
            </w:pPr>
            <w:r w:rsidRPr="00D97284">
              <w:rPr>
                <w:rFonts w:ascii="メイリオ" w:eastAsia="メイリオ" w:hAnsi="メイリオ" w:hint="eastAsia"/>
                <w:b/>
                <w:bCs/>
              </w:rPr>
              <w:t>アピールポイント</w:t>
            </w:r>
          </w:p>
        </w:tc>
        <w:tc>
          <w:tcPr>
            <w:tcW w:w="8363" w:type="dxa"/>
          </w:tcPr>
          <w:p w14:paraId="2AC53DF6" w14:textId="3AC4CB1A" w:rsidR="006A661D" w:rsidRPr="00E934B7" w:rsidRDefault="004F6173" w:rsidP="00AC61D8">
            <w:pPr>
              <w:snapToGrid w:val="0"/>
              <w:rPr>
                <w:rFonts w:ascii="メイリオ" w:eastAsia="メイリオ" w:hAnsi="メイリオ"/>
                <w:color w:val="2E74B5" w:themeColor="accent5" w:themeShade="BF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2E74B5" w:themeColor="accent5" w:themeShade="BF"/>
                <w:sz w:val="20"/>
                <w:szCs w:val="20"/>
              </w:rPr>
              <w:t>図などを適宜用い、</w:t>
            </w:r>
            <w:r w:rsidR="00CB13BE" w:rsidRPr="00E934B7">
              <w:rPr>
                <w:rFonts w:ascii="メイリオ" w:eastAsia="メイリオ" w:hAnsi="メイリオ" w:hint="eastAsia"/>
                <w:color w:val="2E74B5" w:themeColor="accent5" w:themeShade="BF"/>
                <w:sz w:val="20"/>
                <w:szCs w:val="20"/>
              </w:rPr>
              <w:t>簡潔</w:t>
            </w:r>
            <w:r w:rsidR="00C14ED6" w:rsidRPr="00E934B7">
              <w:rPr>
                <w:rFonts w:ascii="メイリオ" w:eastAsia="メイリオ" w:hAnsi="メイリオ" w:hint="eastAsia"/>
                <w:color w:val="2E74B5" w:themeColor="accent5" w:themeShade="BF"/>
                <w:sz w:val="20"/>
                <w:szCs w:val="20"/>
              </w:rPr>
              <w:t>にご記載ください</w:t>
            </w:r>
          </w:p>
          <w:p w14:paraId="48D9BAC9" w14:textId="31D1D993" w:rsidR="00E70A2B" w:rsidRPr="00E934B7" w:rsidRDefault="00844566" w:rsidP="00AC61D8">
            <w:pPr>
              <w:snapToGrid w:val="0"/>
              <w:ind w:left="840" w:hangingChars="400" w:hanging="84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（例</w:t>
            </w:r>
            <w:r w:rsidR="00373CAF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１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）</w:t>
            </w:r>
            <w:r w:rsidR="00E70A2B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化合物</w:t>
            </w:r>
            <w:r w:rsidR="007F3FF2" w:rsidRPr="00E934B7">
              <w:rPr>
                <w:rFonts w:ascii="メイリオ" w:eastAsia="メイリオ" w:hAnsi="メイリオ"/>
                <w:color w:val="2E74B5" w:themeColor="accent5" w:themeShade="BF"/>
                <w:szCs w:val="21"/>
              </w:rPr>
              <w:t>A</w:t>
            </w:r>
            <w:r w:rsidR="00E70A2B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は、免疫細胞や繊維芽細胞における発現が確認されており、</w:t>
            </w:r>
            <w:r w:rsidR="00E70A2B" w:rsidRPr="00E934B7">
              <w:rPr>
                <w:rFonts w:ascii="メイリオ" w:eastAsia="メイリオ" w:hAnsi="メイリオ"/>
                <w:color w:val="2E74B5" w:themeColor="accent5" w:themeShade="BF"/>
                <w:szCs w:val="21"/>
              </w:rPr>
              <w:t>in vitro</w:t>
            </w:r>
            <w:r w:rsidR="00E70A2B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では炎症増悪や線維化亢進に対して</w:t>
            </w:r>
            <w:r w:rsidR="004852A0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顕著な抑制効果を示す</w:t>
            </w:r>
            <w:r w:rsidR="00E70A2B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ことが確認できている。</w:t>
            </w:r>
          </w:p>
          <w:p w14:paraId="6A3196FC" w14:textId="20434CC4" w:rsidR="007F3FF2" w:rsidRPr="00E934B7" w:rsidRDefault="00E70A2B" w:rsidP="00AC61D8">
            <w:pPr>
              <w:snapToGrid w:val="0"/>
              <w:ind w:left="840" w:hangingChars="400" w:hanging="84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（例</w:t>
            </w:r>
            <w:r w:rsidR="00373CAF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２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）創傷治癒に、従来用いられてこなかった素材</w:t>
            </w:r>
            <w:r w:rsidR="007F3FF2" w:rsidRPr="00E934B7">
              <w:rPr>
                <w:rFonts w:ascii="メイリオ" w:eastAsia="メイリオ" w:hAnsi="メイリオ"/>
                <w:color w:val="2E74B5" w:themeColor="accent5" w:themeShade="BF"/>
                <w:szCs w:val="21"/>
              </w:rPr>
              <w:t>B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には、従来品よりも優れた創傷治癒促進作用があることを見出した。</w:t>
            </w:r>
          </w:p>
          <w:p w14:paraId="445EDE06" w14:textId="77777777" w:rsidR="00955183" w:rsidRDefault="007F3FF2" w:rsidP="00AC61D8">
            <w:pPr>
              <w:snapToGrid w:val="0"/>
              <w:ind w:left="840" w:hangingChars="400" w:hanging="84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（例３）尿中</w:t>
            </w:r>
            <w:r w:rsidRPr="00E934B7">
              <w:rPr>
                <w:rFonts w:ascii="メイリオ" w:eastAsia="メイリオ" w:hAnsi="メイリオ"/>
                <w:color w:val="2E74B5" w:themeColor="accent5" w:themeShade="BF"/>
                <w:szCs w:val="21"/>
              </w:rPr>
              <w:t>C因子は、従来測定されていた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疾患マーカーよりも、病態を鋭敏に反映して尿中排泄されることを見出した。</w:t>
            </w:r>
          </w:p>
          <w:p w14:paraId="11F072B6" w14:textId="77777777" w:rsidR="002E3D93" w:rsidRDefault="002E3D93" w:rsidP="00AC61D8">
            <w:pPr>
              <w:snapToGrid w:val="0"/>
              <w:ind w:left="840" w:hangingChars="400" w:hanging="84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</w:p>
          <w:p w14:paraId="760A34D1" w14:textId="77777777" w:rsidR="00CB5FBB" w:rsidRDefault="00CB5FBB" w:rsidP="00AC61D8">
            <w:pPr>
              <w:snapToGrid w:val="0"/>
              <w:ind w:left="840" w:hangingChars="400" w:hanging="84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</w:p>
          <w:p w14:paraId="1679E90A" w14:textId="24636AC9" w:rsidR="004E3463" w:rsidRPr="005A29DA" w:rsidRDefault="004E3463" w:rsidP="00AC61D8">
            <w:pPr>
              <w:snapToGrid w:val="0"/>
              <w:ind w:left="840" w:hangingChars="400" w:hanging="84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</w:p>
        </w:tc>
      </w:tr>
      <w:tr w:rsidR="00F84DB2" w:rsidRPr="004852A0" w14:paraId="11132AEE" w14:textId="77777777" w:rsidTr="00BB05D3">
        <w:trPr>
          <w:trHeight w:val="50"/>
        </w:trPr>
        <w:tc>
          <w:tcPr>
            <w:tcW w:w="2122" w:type="dxa"/>
          </w:tcPr>
          <w:p w14:paraId="53A84958" w14:textId="4B97FC68" w:rsidR="00F84DB2" w:rsidRDefault="00F84DB2" w:rsidP="00AC61D8">
            <w:pPr>
              <w:snapToGrid w:val="0"/>
              <w:rPr>
                <w:rFonts w:ascii="メイリオ" w:eastAsia="メイリオ" w:hAnsi="メイリオ"/>
                <w:b/>
                <w:bCs/>
              </w:rPr>
            </w:pPr>
            <w:r w:rsidRPr="00D97284">
              <w:rPr>
                <w:rFonts w:ascii="メイリオ" w:eastAsia="メイリオ" w:hAnsi="メイリオ" w:hint="eastAsia"/>
                <w:b/>
                <w:bCs/>
              </w:rPr>
              <w:t>今後の課題</w:t>
            </w:r>
          </w:p>
          <w:p w14:paraId="72B9AA4D" w14:textId="7713F4EE" w:rsidR="008A1C00" w:rsidRPr="00D97284" w:rsidRDefault="008A1C00" w:rsidP="00AC61D8">
            <w:pPr>
              <w:snapToGrid w:val="0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8363" w:type="dxa"/>
          </w:tcPr>
          <w:p w14:paraId="30989EA5" w14:textId="5CC7C229" w:rsidR="00F84DB2" w:rsidRPr="00E934B7" w:rsidRDefault="008A1C00" w:rsidP="00AC61D8">
            <w:pPr>
              <w:snapToGrid w:val="0"/>
              <w:rPr>
                <w:rFonts w:ascii="メイリオ" w:eastAsia="メイリオ" w:hAnsi="メイリオ"/>
                <w:color w:val="2E74B5" w:themeColor="accent5" w:themeShade="BF"/>
                <w:sz w:val="20"/>
                <w:szCs w:val="20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 w:val="20"/>
                <w:szCs w:val="20"/>
              </w:rPr>
              <w:t>現在検討（相談）中／未着手が分かるように、</w:t>
            </w:r>
            <w:r w:rsidR="00F84DB2" w:rsidRPr="00E934B7">
              <w:rPr>
                <w:rFonts w:ascii="メイリオ" w:eastAsia="メイリオ" w:hAnsi="メイリオ" w:hint="eastAsia"/>
                <w:color w:val="2E74B5" w:themeColor="accent5" w:themeShade="BF"/>
                <w:sz w:val="20"/>
                <w:szCs w:val="20"/>
              </w:rPr>
              <w:t>簡便にご記載ください</w:t>
            </w:r>
          </w:p>
          <w:p w14:paraId="6A0ADD3B" w14:textId="31B5441C" w:rsidR="00F84DB2" w:rsidRPr="00E934B7" w:rsidRDefault="00930D75" w:rsidP="00AC61D8">
            <w:pPr>
              <w:snapToGrid w:val="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（例</w:t>
            </w:r>
            <w:r w:rsidR="00373CAF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１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）</w:t>
            </w:r>
            <w:r w:rsidR="004852A0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疾患の選定検討【未着手】</w:t>
            </w:r>
            <w:r w:rsidR="00EE260B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、特許戦略の立案【知財担当と相談中】</w:t>
            </w:r>
          </w:p>
          <w:p w14:paraId="1276DB47" w14:textId="681A29BA" w:rsidR="007F3FF2" w:rsidRDefault="00022A60" w:rsidP="00AC61D8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（例</w:t>
            </w:r>
            <w:r w:rsidR="004852A0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２</w:t>
            </w: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）</w:t>
            </w:r>
            <w:r w:rsidR="008A1C00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臨床ニーズに</w:t>
            </w:r>
            <w:r w:rsidR="004852A0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関する調査</w:t>
            </w:r>
            <w:r w:rsidR="008A1C00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【未着手】</w:t>
            </w:r>
          </w:p>
          <w:p w14:paraId="4406C595" w14:textId="77777777" w:rsidR="002E3D93" w:rsidRDefault="007F3FF2" w:rsidP="00AC61D8">
            <w:pPr>
              <w:snapToGrid w:val="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  <w:r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（例３）</w:t>
            </w:r>
            <w:r w:rsidR="00EE260B" w:rsidRPr="00E934B7">
              <w:rPr>
                <w:rFonts w:ascii="メイリオ" w:eastAsia="メイリオ" w:hAnsi="メイリオ" w:hint="eastAsia"/>
                <w:color w:val="2E74B5" w:themeColor="accent5" w:themeShade="BF"/>
                <w:szCs w:val="21"/>
              </w:rPr>
              <w:t>特許戦略の立案【未着手】</w:t>
            </w:r>
          </w:p>
          <w:p w14:paraId="1239D0AB" w14:textId="77777777" w:rsidR="004E3463" w:rsidRDefault="004E3463" w:rsidP="00AC61D8">
            <w:pPr>
              <w:snapToGrid w:val="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</w:p>
          <w:p w14:paraId="57C73A44" w14:textId="685771C5" w:rsidR="00CB5FBB" w:rsidRPr="005A29DA" w:rsidRDefault="00CB5FBB" w:rsidP="00AC61D8">
            <w:pPr>
              <w:snapToGrid w:val="0"/>
              <w:rPr>
                <w:rFonts w:ascii="メイリオ" w:eastAsia="メイリオ" w:hAnsi="メイリオ"/>
                <w:color w:val="2E74B5" w:themeColor="accent5" w:themeShade="BF"/>
                <w:szCs w:val="21"/>
              </w:rPr>
            </w:pPr>
          </w:p>
        </w:tc>
      </w:tr>
      <w:tr w:rsidR="00B25E8F" w:rsidRPr="004852A0" w14:paraId="37F3D767" w14:textId="77777777" w:rsidTr="00BB05D3">
        <w:trPr>
          <w:trHeight w:val="50"/>
        </w:trPr>
        <w:tc>
          <w:tcPr>
            <w:tcW w:w="2122" w:type="dxa"/>
          </w:tcPr>
          <w:p w14:paraId="5F8A79C2" w14:textId="20BAECA3" w:rsidR="00B25E8F" w:rsidRPr="00D97284" w:rsidRDefault="00B25E8F" w:rsidP="00AC61D8">
            <w:pPr>
              <w:snapToGrid w:val="0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備考欄</w:t>
            </w:r>
          </w:p>
        </w:tc>
        <w:tc>
          <w:tcPr>
            <w:tcW w:w="8363" w:type="dxa"/>
          </w:tcPr>
          <w:p w14:paraId="5647E267" w14:textId="77777777" w:rsidR="00B25E8F" w:rsidRDefault="00B25E8F" w:rsidP="00AC61D8">
            <w:pPr>
              <w:snapToGrid w:val="0"/>
              <w:rPr>
                <w:rFonts w:ascii="メイリオ" w:eastAsia="メイリオ" w:hAnsi="メイリオ"/>
                <w:color w:val="2E74B5" w:themeColor="accent5" w:themeShade="BF"/>
                <w:sz w:val="20"/>
                <w:szCs w:val="20"/>
              </w:rPr>
            </w:pPr>
          </w:p>
          <w:p w14:paraId="14F692BB" w14:textId="77777777" w:rsidR="00CB5FBB" w:rsidRDefault="00CB5FBB" w:rsidP="00AC61D8">
            <w:pPr>
              <w:snapToGrid w:val="0"/>
              <w:rPr>
                <w:rFonts w:ascii="メイリオ" w:eastAsia="メイリオ" w:hAnsi="メイリオ"/>
                <w:color w:val="2E74B5" w:themeColor="accent5" w:themeShade="BF"/>
                <w:sz w:val="20"/>
                <w:szCs w:val="20"/>
              </w:rPr>
            </w:pPr>
          </w:p>
          <w:p w14:paraId="5E6DDE3E" w14:textId="77777777" w:rsidR="00CB5FBB" w:rsidRPr="00E934B7" w:rsidRDefault="00CB5FBB" w:rsidP="00AC61D8">
            <w:pPr>
              <w:snapToGrid w:val="0"/>
              <w:rPr>
                <w:rFonts w:ascii="メイリオ" w:eastAsia="メイリオ" w:hAnsi="メイリオ"/>
                <w:color w:val="2E74B5" w:themeColor="accent5" w:themeShade="BF"/>
                <w:sz w:val="20"/>
                <w:szCs w:val="20"/>
              </w:rPr>
            </w:pPr>
          </w:p>
        </w:tc>
      </w:tr>
    </w:tbl>
    <w:p w14:paraId="6879B19D" w14:textId="52CEB38B" w:rsidR="002F037E" w:rsidRPr="004E3463" w:rsidRDefault="00A42A72" w:rsidP="00A45F4A">
      <w:pPr>
        <w:spacing w:line="240" w:lineRule="atLeast"/>
        <w:rPr>
          <w:rFonts w:ascii="メイリオ" w:eastAsia="メイリオ" w:hAnsi="メイリオ"/>
          <w:color w:val="FF0000"/>
          <w:sz w:val="18"/>
          <w:szCs w:val="18"/>
        </w:rPr>
      </w:pPr>
      <w:r w:rsidRPr="002E3D93">
        <w:rPr>
          <w:rFonts w:ascii="メイリオ" w:eastAsia="メイリオ" w:hAnsi="メイリオ" w:hint="eastAsia"/>
          <w:color w:val="FF0000"/>
          <w:sz w:val="18"/>
          <w:szCs w:val="18"/>
        </w:rPr>
        <w:t>注：</w:t>
      </w:r>
      <w:r w:rsidR="00B23CAA">
        <w:rPr>
          <w:rFonts w:ascii="メイリオ" w:eastAsia="メイリオ" w:hAnsi="メイリオ" w:hint="eastAsia"/>
          <w:color w:val="FF0000"/>
          <w:sz w:val="18"/>
          <w:szCs w:val="18"/>
        </w:rPr>
        <w:t>同意頂いた場合、</w:t>
      </w:r>
      <w:r w:rsidR="00B23CAA" w:rsidRPr="002E3D93">
        <w:rPr>
          <w:rFonts w:ascii="メイリオ" w:eastAsia="メイリオ" w:hAnsi="メイリオ" w:hint="eastAsia"/>
          <w:color w:val="FF0000"/>
          <w:sz w:val="18"/>
          <w:szCs w:val="18"/>
        </w:rPr>
        <w:t>本資料は</w:t>
      </w:r>
      <w:r w:rsidR="00BD2B19" w:rsidRPr="002E3D93">
        <w:rPr>
          <w:rFonts w:ascii="メイリオ" w:eastAsia="メイリオ" w:hAnsi="メイリオ" w:hint="eastAsia"/>
          <w:color w:val="FF0000"/>
          <w:sz w:val="18"/>
          <w:szCs w:val="18"/>
        </w:rPr>
        <w:t>C-DAM参画大学内</w:t>
      </w:r>
      <w:r w:rsidR="00EC65B5" w:rsidRPr="002E3D93">
        <w:rPr>
          <w:rFonts w:ascii="メイリオ" w:eastAsia="メイリオ" w:hAnsi="メイリオ" w:hint="eastAsia"/>
          <w:color w:val="FF0000"/>
          <w:sz w:val="18"/>
          <w:szCs w:val="18"/>
        </w:rPr>
        <w:t>に</w:t>
      </w:r>
      <w:r w:rsidR="00BD2B19" w:rsidRPr="002E3D93">
        <w:rPr>
          <w:rFonts w:ascii="メイリオ" w:eastAsia="メイリオ" w:hAnsi="メイリオ" w:hint="eastAsia"/>
          <w:color w:val="FF0000"/>
          <w:sz w:val="18"/>
          <w:szCs w:val="18"/>
        </w:rPr>
        <w:t>て</w:t>
      </w:r>
      <w:r w:rsidR="007C53AE" w:rsidRPr="002E3D93">
        <w:rPr>
          <w:rFonts w:ascii="メイリオ" w:eastAsia="メイリオ" w:hAnsi="メイリオ" w:hint="eastAsia"/>
          <w:color w:val="FF0000"/>
          <w:sz w:val="18"/>
          <w:szCs w:val="18"/>
        </w:rPr>
        <w:t>共有</w:t>
      </w:r>
      <w:r w:rsidR="00EC65B5" w:rsidRPr="002E3D93">
        <w:rPr>
          <w:rFonts w:ascii="メイリオ" w:eastAsia="メイリオ" w:hAnsi="メイリオ" w:hint="eastAsia"/>
          <w:color w:val="FF0000"/>
          <w:sz w:val="18"/>
          <w:szCs w:val="18"/>
        </w:rPr>
        <w:t>されます。</w:t>
      </w:r>
    </w:p>
    <w:sectPr w:rsidR="002F037E" w:rsidRPr="004E3463" w:rsidSect="00AC61D8">
      <w:headerReference w:type="default" r:id="rId7"/>
      <w:pgSz w:w="11906" w:h="16838"/>
      <w:pgMar w:top="567" w:right="567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3288" w14:textId="77777777" w:rsidR="00D13BF5" w:rsidRDefault="00D13BF5" w:rsidP="00A45F4A">
      <w:r>
        <w:separator/>
      </w:r>
    </w:p>
  </w:endnote>
  <w:endnote w:type="continuationSeparator" w:id="0">
    <w:p w14:paraId="784E7F74" w14:textId="77777777" w:rsidR="00D13BF5" w:rsidRDefault="00D13BF5" w:rsidP="00A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17B3" w14:textId="77777777" w:rsidR="00D13BF5" w:rsidRDefault="00D13BF5" w:rsidP="00A45F4A">
      <w:r>
        <w:separator/>
      </w:r>
    </w:p>
  </w:footnote>
  <w:footnote w:type="continuationSeparator" w:id="0">
    <w:p w14:paraId="138BE195" w14:textId="77777777" w:rsidR="00D13BF5" w:rsidRDefault="00D13BF5" w:rsidP="00A4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3B17" w14:textId="15BA2413" w:rsidR="00A45F4A" w:rsidRPr="001434E5" w:rsidRDefault="00A45F4A" w:rsidP="00FF7930">
    <w:pPr>
      <w:pStyle w:val="a5"/>
      <w:spacing w:line="240" w:lineRule="exact"/>
      <w:rPr>
        <w:rFonts w:ascii="メイリオ" w:eastAsia="メイリオ" w:hAnsi="メイリオ"/>
        <w:color w:val="4472C4" w:themeColor="accent1"/>
      </w:rPr>
    </w:pPr>
    <w:r w:rsidRPr="001434E5">
      <w:rPr>
        <w:rFonts w:ascii="メイリオ" w:eastAsia="メイリオ" w:hAnsi="メイリオ" w:hint="eastAsia"/>
        <w:color w:val="4472C4" w:themeColor="accent1"/>
      </w:rPr>
      <w:t>C-DAM</w:t>
    </w:r>
    <w:r w:rsidR="00F2617D">
      <w:rPr>
        <w:rFonts w:ascii="メイリオ" w:eastAsia="メイリオ" w:hAnsi="メイリオ" w:hint="eastAsia"/>
        <w:color w:val="4472C4" w:themeColor="accent1"/>
      </w:rPr>
      <w:t>シーズ・</w:t>
    </w:r>
    <w:r w:rsidRPr="001434E5">
      <w:rPr>
        <w:rFonts w:ascii="メイリオ" w:eastAsia="メイリオ" w:hAnsi="メイリオ" w:hint="eastAsia"/>
        <w:color w:val="4472C4" w:themeColor="accent1"/>
      </w:rPr>
      <w:t>情報共有部会</w:t>
    </w:r>
    <w:r w:rsidR="005E11F5" w:rsidRPr="001434E5">
      <w:rPr>
        <w:rFonts w:ascii="メイリオ" w:eastAsia="メイリオ" w:hAnsi="メイリオ" w:hint="eastAsia"/>
        <w:color w:val="4472C4" w:themeColor="accent1"/>
      </w:rPr>
      <w:t xml:space="preserve">　</w:t>
    </w:r>
    <w:r w:rsidR="008D78CA" w:rsidRPr="001434E5">
      <w:rPr>
        <w:rFonts w:ascii="メイリオ" w:eastAsia="メイリオ" w:hAnsi="メイリオ" w:hint="eastAsia"/>
        <w:color w:val="4472C4" w:themeColor="accent1"/>
      </w:rPr>
      <w:t xml:space="preserve">　　　　　　　　　　　　　　　　　　　　　管理番号＿＿＿＿＿＿＿＿＿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4A"/>
    <w:rsid w:val="00020269"/>
    <w:rsid w:val="00022A60"/>
    <w:rsid w:val="00027400"/>
    <w:rsid w:val="00042F1D"/>
    <w:rsid w:val="0005228F"/>
    <w:rsid w:val="00096699"/>
    <w:rsid w:val="000B08A7"/>
    <w:rsid w:val="00136452"/>
    <w:rsid w:val="001434E5"/>
    <w:rsid w:val="00151770"/>
    <w:rsid w:val="00173577"/>
    <w:rsid w:val="001C7D18"/>
    <w:rsid w:val="001D0009"/>
    <w:rsid w:val="00221C63"/>
    <w:rsid w:val="00232D93"/>
    <w:rsid w:val="002417E0"/>
    <w:rsid w:val="002473C3"/>
    <w:rsid w:val="002814CE"/>
    <w:rsid w:val="002E3576"/>
    <w:rsid w:val="002E3D93"/>
    <w:rsid w:val="002F037E"/>
    <w:rsid w:val="002F37CF"/>
    <w:rsid w:val="00306D64"/>
    <w:rsid w:val="003441D5"/>
    <w:rsid w:val="00350641"/>
    <w:rsid w:val="00373CAF"/>
    <w:rsid w:val="00387572"/>
    <w:rsid w:val="003D5576"/>
    <w:rsid w:val="0041724E"/>
    <w:rsid w:val="00440390"/>
    <w:rsid w:val="004677F5"/>
    <w:rsid w:val="0048380D"/>
    <w:rsid w:val="004852A0"/>
    <w:rsid w:val="00497E2F"/>
    <w:rsid w:val="004D46B4"/>
    <w:rsid w:val="004E3463"/>
    <w:rsid w:val="004E3B47"/>
    <w:rsid w:val="004F6173"/>
    <w:rsid w:val="005130F1"/>
    <w:rsid w:val="005156C9"/>
    <w:rsid w:val="0052453C"/>
    <w:rsid w:val="00575159"/>
    <w:rsid w:val="005A29DA"/>
    <w:rsid w:val="005C6F29"/>
    <w:rsid w:val="005E11F5"/>
    <w:rsid w:val="005E6220"/>
    <w:rsid w:val="00672B3F"/>
    <w:rsid w:val="006A3FE7"/>
    <w:rsid w:val="006A661D"/>
    <w:rsid w:val="006B76B9"/>
    <w:rsid w:val="006E1208"/>
    <w:rsid w:val="006E2477"/>
    <w:rsid w:val="00720F92"/>
    <w:rsid w:val="00730B6C"/>
    <w:rsid w:val="00753BDC"/>
    <w:rsid w:val="00771C2F"/>
    <w:rsid w:val="007726E3"/>
    <w:rsid w:val="007C53AE"/>
    <w:rsid w:val="007E2FED"/>
    <w:rsid w:val="007E5938"/>
    <w:rsid w:val="007F3FF2"/>
    <w:rsid w:val="007F4BC8"/>
    <w:rsid w:val="00830F6C"/>
    <w:rsid w:val="00835020"/>
    <w:rsid w:val="00844566"/>
    <w:rsid w:val="00875FC5"/>
    <w:rsid w:val="008A1C00"/>
    <w:rsid w:val="008B034F"/>
    <w:rsid w:val="008B204A"/>
    <w:rsid w:val="008D4D93"/>
    <w:rsid w:val="008D78CA"/>
    <w:rsid w:val="009034CE"/>
    <w:rsid w:val="00930D75"/>
    <w:rsid w:val="00932E19"/>
    <w:rsid w:val="00955183"/>
    <w:rsid w:val="00955EF6"/>
    <w:rsid w:val="0097191F"/>
    <w:rsid w:val="009956F2"/>
    <w:rsid w:val="009D77DE"/>
    <w:rsid w:val="009E5B56"/>
    <w:rsid w:val="009E7DFA"/>
    <w:rsid w:val="00A05FB0"/>
    <w:rsid w:val="00A42A72"/>
    <w:rsid w:val="00A450C3"/>
    <w:rsid w:val="00A45F4A"/>
    <w:rsid w:val="00A70E15"/>
    <w:rsid w:val="00A825FF"/>
    <w:rsid w:val="00A86442"/>
    <w:rsid w:val="00AA042C"/>
    <w:rsid w:val="00AC61D8"/>
    <w:rsid w:val="00AF73B2"/>
    <w:rsid w:val="00B02C30"/>
    <w:rsid w:val="00B07B9F"/>
    <w:rsid w:val="00B23CAA"/>
    <w:rsid w:val="00B25E8F"/>
    <w:rsid w:val="00B34CA1"/>
    <w:rsid w:val="00B34ED9"/>
    <w:rsid w:val="00BB05D3"/>
    <w:rsid w:val="00BB23C0"/>
    <w:rsid w:val="00BB59A7"/>
    <w:rsid w:val="00BD2B19"/>
    <w:rsid w:val="00BD4F28"/>
    <w:rsid w:val="00C11069"/>
    <w:rsid w:val="00C14ED6"/>
    <w:rsid w:val="00C6656D"/>
    <w:rsid w:val="00C82185"/>
    <w:rsid w:val="00C93F4E"/>
    <w:rsid w:val="00C95B41"/>
    <w:rsid w:val="00C95BD3"/>
    <w:rsid w:val="00CB13BE"/>
    <w:rsid w:val="00CB5FBB"/>
    <w:rsid w:val="00CD1CE9"/>
    <w:rsid w:val="00CE1C33"/>
    <w:rsid w:val="00CF1C54"/>
    <w:rsid w:val="00D1057C"/>
    <w:rsid w:val="00D13BF5"/>
    <w:rsid w:val="00D275C6"/>
    <w:rsid w:val="00D735AE"/>
    <w:rsid w:val="00D943DD"/>
    <w:rsid w:val="00D97284"/>
    <w:rsid w:val="00DA3724"/>
    <w:rsid w:val="00DA5DC9"/>
    <w:rsid w:val="00DA7FFE"/>
    <w:rsid w:val="00DE095F"/>
    <w:rsid w:val="00E17B84"/>
    <w:rsid w:val="00E4268E"/>
    <w:rsid w:val="00E44F1C"/>
    <w:rsid w:val="00E4570A"/>
    <w:rsid w:val="00E6641C"/>
    <w:rsid w:val="00E70A2B"/>
    <w:rsid w:val="00E934B7"/>
    <w:rsid w:val="00EA33E0"/>
    <w:rsid w:val="00EC65B5"/>
    <w:rsid w:val="00EE260B"/>
    <w:rsid w:val="00F2617D"/>
    <w:rsid w:val="00F430BC"/>
    <w:rsid w:val="00F63B72"/>
    <w:rsid w:val="00F75DD2"/>
    <w:rsid w:val="00F84DB2"/>
    <w:rsid w:val="00FD4B8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D6BEE"/>
  <w15:chartTrackingRefBased/>
  <w15:docId w15:val="{C22B9667-F259-494C-86CF-DB658BEC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5F4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4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4A"/>
  </w:style>
  <w:style w:type="paragraph" w:styleId="a7">
    <w:name w:val="footer"/>
    <w:basedOn w:val="a"/>
    <w:link w:val="a8"/>
    <w:uiPriority w:val="99"/>
    <w:unhideWhenUsed/>
    <w:rsid w:val="00A45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4A"/>
  </w:style>
  <w:style w:type="table" w:styleId="1">
    <w:name w:val="Plain Table 1"/>
    <w:basedOn w:val="a1"/>
    <w:uiPriority w:val="41"/>
    <w:rsid w:val="00D735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955EF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List Table 2"/>
    <w:basedOn w:val="a1"/>
    <w:uiPriority w:val="47"/>
    <w:rsid w:val="00AF73B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Revision"/>
    <w:hidden/>
    <w:uiPriority w:val="99"/>
    <w:semiHidden/>
    <w:rsid w:val="008A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B3E1-1B1A-4AD6-8463-9511B035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Moriguchi</dc:creator>
  <cp:keywords/>
  <dc:description/>
  <cp:lastModifiedBy>上杉啓子</cp:lastModifiedBy>
  <cp:revision>4</cp:revision>
  <cp:lastPrinted>2023-04-19T00:20:00Z</cp:lastPrinted>
  <dcterms:created xsi:type="dcterms:W3CDTF">2023-07-05T00:38:00Z</dcterms:created>
  <dcterms:modified xsi:type="dcterms:W3CDTF">2023-07-13T03:20:00Z</dcterms:modified>
</cp:coreProperties>
</file>